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40" w:lineRule="auto"/>
        <w:rPr>
          <w:b w:val="1"/>
          <w:bCs w:val="1"/>
          <w:sz w:val="36"/>
          <w:szCs w:val="36"/>
        </w:rPr>
      </w:pPr>
      <w:r w:rsidDel="00000000" w:rsidR="00000000" w:rsidRPr="00000000">
        <w:rPr>
          <w:b w:val="1"/>
          <w:bCs w:val="1"/>
          <w:sz w:val="36"/>
          <w:szCs w:val="36"/>
          <w:rtl w:val="0"/>
        </w:rPr>
        <w:t xml:space="preserve">1.2 DTIDEA Unit 8 - Enhanced development of Goals for Driver Education (GDE) and its implications for road safety </w:t>
      </w:r>
    </w:p>
    <w:p w:rsidR="00000000" w:rsidDel="00000000" w:rsidP="00000000" w:rsidRDefault="00000000" w:rsidRPr="00000000" w14:paraId="00000002">
      <w:pPr>
        <w:spacing w:line="240" w:lineRule="auto"/>
        <w:rPr>
          <w:sz w:val="36"/>
          <w:szCs w:val="36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00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985"/>
        <w:gridCol w:w="6015"/>
        <w:tblGridChange w:id="0">
          <w:tblGrid>
            <w:gridCol w:w="2985"/>
            <w:gridCol w:w="6015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3">
            <w:pPr>
              <w:widowControl w:val="0"/>
              <w:spacing w:line="240" w:lineRule="auto"/>
              <w:rPr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sz w:val="28"/>
                <w:szCs w:val="28"/>
                <w:rtl w:val="0"/>
              </w:rPr>
              <w:t xml:space="preserve">Date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widowControl w:val="0"/>
              <w:spacing w:line="240" w:lineRule="auto"/>
              <w:rPr>
                <w:b w:val="1"/>
                <w:bCs w:val="1"/>
                <w:sz w:val="36"/>
                <w:szCs w:val="3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widowControl w:val="0"/>
              <w:spacing w:line="240" w:lineRule="auto"/>
              <w:rPr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sz w:val="28"/>
                <w:szCs w:val="28"/>
                <w:rtl w:val="0"/>
              </w:rPr>
              <w:t xml:space="preserve">Student Name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widowControl w:val="0"/>
              <w:spacing w:line="240" w:lineRule="auto"/>
              <w:rPr>
                <w:b w:val="1"/>
                <w:bCs w:val="1"/>
                <w:sz w:val="36"/>
                <w:szCs w:val="3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widowControl w:val="0"/>
              <w:spacing w:line="240" w:lineRule="auto"/>
              <w:rPr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sz w:val="28"/>
                <w:szCs w:val="28"/>
                <w:rtl w:val="0"/>
              </w:rPr>
              <w:t xml:space="preserve">Assessor Name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widowControl w:val="0"/>
              <w:spacing w:line="240" w:lineRule="auto"/>
              <w:rPr>
                <w:b w:val="1"/>
                <w:bCs w:val="1"/>
                <w:sz w:val="36"/>
                <w:szCs w:val="3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9">
      <w:pPr>
        <w:shd w:fill="ffffff" w:val="clear"/>
        <w:spacing w:line="259" w:lineRule="auto"/>
        <w:ind w:left="-20" w:right="-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             </w:t>
      </w:r>
    </w:p>
    <w:p w:rsidR="00000000" w:rsidDel="00000000" w:rsidP="00000000" w:rsidRDefault="00000000" w:rsidRPr="00000000" w14:paraId="0000000A">
      <w:pPr>
        <w:spacing w:line="240" w:lineRule="auto"/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Observation Question during online day 1.2</w:t>
      </w:r>
    </w:p>
    <w:p w:rsidR="00000000" w:rsidDel="00000000" w:rsidP="00000000" w:rsidRDefault="00000000" w:rsidRPr="00000000" w14:paraId="0000000B">
      <w:pPr>
        <w:spacing w:line="240" w:lineRule="auto"/>
        <w:rPr>
          <w:b w:val="1"/>
          <w:bCs w:val="1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Learning Outcome - </w:t>
      </w: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Recognise and explain the different levels of GDE and how they link to driver training and road safety.</w:t>
      </w:r>
    </w:p>
    <w:p w:rsidR="00000000" w:rsidDel="00000000" w:rsidP="00000000" w:rsidRDefault="00000000" w:rsidRPr="00000000" w14:paraId="0000000C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1.2 Explain how the GDE links to driver training at the learner driver level and to full license holders. </w:t>
      </w:r>
    </w:p>
    <w:p w:rsidR="00000000" w:rsidDel="00000000" w:rsidP="00000000" w:rsidRDefault="00000000" w:rsidRPr="00000000" w14:paraId="0000000E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During the unit, candidates will be asked how the GDE links to the learner driver's and full licence holder's driving skills, decision-making, understanding, knowledge, self-assessment and risk-increasing factors when driving.  </w:t>
      </w:r>
    </w:p>
    <w:p w:rsidR="00000000" w:rsidDel="00000000" w:rsidP="00000000" w:rsidRDefault="00000000" w:rsidRPr="00000000" w14:paraId="00000010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The discussion must include how the trainer would transfer their knowledge and understanding to a PDI.</w:t>
      </w:r>
    </w:p>
    <w:p w:rsidR="00000000" w:rsidDel="00000000" w:rsidP="00000000" w:rsidRDefault="00000000" w:rsidRPr="00000000" w14:paraId="00000012">
      <w:pPr>
        <w:shd w:fill="ffffff" w:val="clear"/>
        <w:spacing w:line="259" w:lineRule="auto"/>
        <w:ind w:left="-20" w:right="-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735.0" w:type="dxa"/>
        <w:jc w:val="left"/>
        <w:tblInd w:w="-2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805"/>
        <w:gridCol w:w="6930"/>
        <w:tblGridChange w:id="0">
          <w:tblGrid>
            <w:gridCol w:w="2805"/>
            <w:gridCol w:w="693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spacing w:line="259" w:lineRule="auto"/>
              <w:ind w:left="-20" w:right="-20" w:firstLine="0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1.2</w:t>
            </w:r>
          </w:p>
          <w:p w:rsidR="00000000" w:rsidDel="00000000" w:rsidP="00000000" w:rsidRDefault="00000000" w:rsidRPr="00000000" w14:paraId="00000014">
            <w:pPr>
              <w:spacing w:line="259" w:lineRule="auto"/>
              <w:ind w:left="-20" w:right="-20" w:firstLine="0"/>
              <w:rPr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Mention 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the link to learner drivers </w:t>
            </w:r>
          </w:p>
          <w:p w:rsidR="00000000" w:rsidDel="00000000" w:rsidP="00000000" w:rsidRDefault="00000000" w:rsidRPr="00000000" w14:paraId="00000015">
            <w:pPr>
              <w:spacing w:line="259" w:lineRule="auto"/>
              <w:ind w:left="-20" w:right="-20" w:firstLine="0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6 marks</w:t>
            </w:r>
          </w:p>
          <w:p w:rsidR="00000000" w:rsidDel="00000000" w:rsidP="00000000" w:rsidRDefault="00000000" w:rsidRPr="00000000" w14:paraId="00000016">
            <w:pPr>
              <w:spacing w:line="259" w:lineRule="auto"/>
              <w:ind w:left="-20" w:right="-20" w:firstLine="0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7">
            <w:pPr>
              <w:spacing w:line="259" w:lineRule="auto"/>
              <w:ind w:left="-20" w:right="-20" w:firstLine="0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8">
            <w:pPr>
              <w:spacing w:line="259" w:lineRule="auto"/>
              <w:ind w:left="-20" w:right="-20" w:firstLine="0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9">
            <w:pPr>
              <w:spacing w:line="259" w:lineRule="auto"/>
              <w:ind w:left="-20" w:right="-20" w:firstLine="0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A">
            <w:pPr>
              <w:spacing w:line="259" w:lineRule="auto"/>
              <w:ind w:left="-20" w:right="-20" w:firstLine="0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B">
            <w:pPr>
              <w:spacing w:line="259" w:lineRule="auto"/>
              <w:ind w:left="-20" w:right="-20" w:firstLine="0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C">
            <w:pPr>
              <w:spacing w:line="259" w:lineRule="auto"/>
              <w:ind w:left="-20" w:right="-20" w:firstLine="0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D">
            <w:pPr>
              <w:spacing w:line="259" w:lineRule="auto"/>
              <w:ind w:left="-20" w:right="-20" w:firstLine="0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E">
            <w:pPr>
              <w:spacing w:line="259" w:lineRule="auto"/>
              <w:ind w:left="-20" w:right="-20" w:firstLine="0"/>
              <w:rPr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Mention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 the link to full license holders.</w:t>
            </w:r>
          </w:p>
          <w:p w:rsidR="00000000" w:rsidDel="00000000" w:rsidP="00000000" w:rsidRDefault="00000000" w:rsidRPr="00000000" w14:paraId="0000001F">
            <w:pPr>
              <w:spacing w:line="259" w:lineRule="auto"/>
              <w:ind w:left="-20" w:right="-20" w:firstLine="0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6 marks </w:t>
            </w:r>
          </w:p>
          <w:p w:rsidR="00000000" w:rsidDel="00000000" w:rsidP="00000000" w:rsidRDefault="00000000" w:rsidRPr="00000000" w14:paraId="00000020">
            <w:pPr>
              <w:spacing w:line="259" w:lineRule="auto"/>
              <w:ind w:left="-20" w:right="-20" w:firstLine="0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1">
            <w:pPr>
              <w:spacing w:line="259" w:lineRule="auto"/>
              <w:ind w:left="-20" w:right="-20" w:firstLine="0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2">
            <w:pPr>
              <w:spacing w:line="259" w:lineRule="auto"/>
              <w:ind w:left="-20" w:right="-20" w:firstLine="0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3">
            <w:pPr>
              <w:spacing w:line="259" w:lineRule="auto"/>
              <w:ind w:left="-20" w:right="-20" w:firstLine="0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4">
            <w:pPr>
              <w:spacing w:line="259" w:lineRule="auto"/>
              <w:ind w:left="-20" w:right="-20" w:firstLine="0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5">
            <w:pPr>
              <w:spacing w:line="259" w:lineRule="auto"/>
              <w:ind w:left="-20" w:right="-20" w:firstLine="0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6">
            <w:pPr>
              <w:spacing w:line="259" w:lineRule="auto"/>
              <w:ind w:left="-20" w:right="-20" w:firstLine="0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Links to learner drivers</w:t>
            </w:r>
          </w:p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  </w:t>
            </w:r>
          </w:p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Links to full licence holders</w:t>
            </w:r>
          </w:p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right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     6.</w:t>
            </w:r>
          </w:p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right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     </w:t>
            </w:r>
          </w:p>
        </w:tc>
      </w:tr>
    </w:tbl>
    <w:p w:rsidR="00000000" w:rsidDel="00000000" w:rsidP="00000000" w:rsidRDefault="00000000" w:rsidRPr="00000000" w14:paraId="0000003A">
      <w:pPr>
        <w:shd w:fill="ffffff" w:val="clear"/>
        <w:spacing w:line="259" w:lineRule="auto"/>
        <w:ind w:left="-20" w:right="-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shd w:fill="ffffff" w:val="clear"/>
        <w:spacing w:line="259" w:lineRule="auto"/>
        <w:ind w:left="-20" w:right="-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spacing w:line="259" w:lineRule="auto"/>
        <w:ind w:left="0" w:right="-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spacing w:line="259" w:lineRule="auto"/>
        <w:ind w:left="720" w:right="-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spacing w:line="240" w:lineRule="auto"/>
        <w:ind w:left="7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 </w:t>
      </w:r>
    </w:p>
    <w:p w:rsidR="00000000" w:rsidDel="00000000" w:rsidP="00000000" w:rsidRDefault="00000000" w:rsidRPr="00000000" w14:paraId="00000043">
      <w:pPr>
        <w:spacing w:line="240" w:lineRule="auto"/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spacing w:line="240" w:lineRule="auto"/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spacing w:line="240" w:lineRule="auto"/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spacing w:line="240" w:lineRule="auto"/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spacing w:line="240" w:lineRule="auto"/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spacing w:line="240" w:lineRule="auto"/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spacing w:line="240" w:lineRule="auto"/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spacing w:line="240" w:lineRule="auto"/>
        <w:ind w:left="7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    </w:t>
      </w:r>
    </w:p>
    <w:p w:rsidR="00000000" w:rsidDel="00000000" w:rsidP="00000000" w:rsidRDefault="00000000" w:rsidRPr="00000000" w14:paraId="0000004C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spacing w:line="240" w:lineRule="auto"/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spacing w:line="240" w:lineRule="auto"/>
        <w:ind w:left="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                                    </w:t>
      </w:r>
      <w:r w:rsidDel="00000000" w:rsidR="00000000" w:rsidRPr="00000000">
        <w:rPr>
          <w:rtl w:val="0"/>
        </w:rPr>
      </w:r>
    </w:p>
    <w:sectPr>
      <w:footerReference r:id="rId6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4">
    <w:pPr>
      <w:rPr/>
    </w:pPr>
    <w:r w:rsidDel="00000000" w:rsidR="00000000" w:rsidRPr="00000000">
      <w:rPr>
        <w:rtl w:val="0"/>
      </w:rPr>
      <w:t xml:space="preserve">© Innovative Driving Education Academy 2025</w:t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_GB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</w:tblPr>
  </w:style>
  <w:style w:type="table" w:styleId="Table2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